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b/>
          <w:color w:val="003366"/>
          <w:sz w:val="48"/>
        </w:rPr>
        <w:t>INFORMATIONSBLATT – MERKBLATT</w:t>
      </w:r>
    </w:p>
    <w:p>
      <w:pPr>
        <w:jc w:val="center"/>
      </w:pPr>
      <w:r>
        <w:rPr>
          <w:b/>
          <w:sz w:val="26"/>
        </w:rPr>
        <w:t>Hinweise zum Erwerb, Transport und zur Haltung von Koi und Zierfischen</w:t>
        <w:br/>
        <w:t>KOI HÖLLMÜLLER</w:t>
      </w:r>
    </w:p>
    <w:p>
      <w:pPr>
        <w:keepNext/>
      </w:pPr>
      <w:r>
        <w:rPr>
          <w:b/>
          <w:color w:val="006699"/>
          <w:sz w:val="34"/>
        </w:rPr>
        <w:t>1. Allgemeine Hinweise zum Fischkauf</w:t>
      </w:r>
    </w:p>
    <w:p>
      <w:pPr>
        <w:spacing w:after="60"/>
      </w:pPr>
      <w:r>
        <w:rPr>
          <w:sz w:val="20"/>
        </w:rPr>
        <w:t>Der Verkäufer weist den Käufer darauf hin, dass bei der Haltung von Zierfischen die geltenden tierschutzrechtlichen Bestimmungen sowie die Anforderungen an eine artgerechte Haltung einzuhalten sind.</w:t>
      </w:r>
    </w:p>
    <w:p>
      <w:pPr>
        <w:spacing w:after="60"/>
      </w:pPr>
      <w:r>
        <w:rPr>
          <w:sz w:val="20"/>
        </w:rPr>
        <w:t>Vorhandene Gesundheitszeugnisse und Testergebnisse können nach Vereinbarung eingesehen werden.</w:t>
      </w:r>
    </w:p>
    <w:p>
      <w:pPr>
        <w:spacing w:after="60"/>
      </w:pPr>
      <w:r>
        <w:rPr>
          <w:sz w:val="20"/>
        </w:rPr>
        <w:t>Der Transport der Tiere sollte möglichst kurz, stressarm und schonend erfolgen. Eine Transportdauer von mehr als vier Stunden sollte nach Möglichkeit vermieden werden.</w:t>
      </w:r>
    </w:p>
    <w:p>
      <w:pPr>
        <w:spacing w:after="60"/>
      </w:pPr>
      <w:r>
        <w:rPr>
          <w:sz w:val="20"/>
        </w:rPr>
        <w:t>Der Transportkarton sollte sicher und quer zur Fahrtrichtung transportiert werden.</w:t>
      </w:r>
    </w:p>
    <w:p>
      <w:pPr>
        <w:spacing w:after="60"/>
      </w:pPr>
      <w:r>
        <w:rPr>
          <w:sz w:val="20"/>
        </w:rPr>
        <w:t>Die Fische sind nach Ankunft möglichst schonend und langsam in die Quarantäneanlage oder Hälterungsanlage umzusetzen.</w:t>
      </w:r>
    </w:p>
    <w:p>
      <w:pPr>
        <w:spacing w:after="60"/>
      </w:pPr>
      <w:r>
        <w:rPr>
          <w:sz w:val="20"/>
        </w:rPr>
        <w:t>Neu erworbene Fische sollten grundsätzlich nicht sofort mit dem bestehenden Fischbestand zusammengeführt werden. Zur Vermeidung möglicher Krankheitsübertragungen und Kreuzverkeimungen wird eine mindestens vier- bis sechswöchige Quarantäne empfohlen.</w:t>
      </w:r>
    </w:p>
    <w:p>
      <w:pPr>
        <w:spacing w:after="60"/>
      </w:pPr>
      <w:r>
        <w:rPr>
          <w:sz w:val="20"/>
        </w:rPr>
        <w:t>Bei Unsicherheiten bezüglich Quarantäne, Wasserwerten oder Gesundheitszustand sollte eine fachkundige Person oder ein Tierarzt hinzugezogen werden.</w:t>
      </w:r>
    </w:p>
    <w:p>
      <w:pPr>
        <w:spacing w:after="60"/>
      </w:pPr>
      <w:r>
        <w:rPr>
          <w:sz w:val="20"/>
        </w:rPr>
        <w:t>Die Wassertemperatur der Zielanlage sollte möglichst nahe an der Temperatur der Händleranlage liegen. Größere Temperaturschwankungen sollten vermieden werden.</w:t>
      </w:r>
    </w:p>
    <w:p>
      <w:pPr>
        <w:spacing w:after="60"/>
      </w:pPr>
      <w:r>
        <w:rPr>
          <w:sz w:val="20"/>
        </w:rPr>
        <w:t>Nitrit und Ammoniak sollten nicht nachweisbar sein. Der Nitratwert sollte möglichst unter 20 mg/l liegen.</w:t>
      </w:r>
    </w:p>
    <w:p>
      <w:pPr>
        <w:keepNext/>
      </w:pPr>
      <w:r>
        <w:rPr>
          <w:b/>
          <w:color w:val="006699"/>
          <w:sz w:val="34"/>
        </w:rPr>
        <w:t>2. Richtiges Einsetzen neuer Fische</w:t>
      </w:r>
    </w:p>
    <w:p>
      <w:pPr>
        <w:spacing w:after="60"/>
      </w:pPr>
      <w:r>
        <w:rPr>
          <w:sz w:val="20"/>
        </w:rPr>
        <w:t>Jeder Transport, jedes Umsetzen sowie veränderte Wasserparameter bedeuten für Fische erheblichen Stress. Stress kann das Immunsystem schwächen und die Tiere anfälliger für Krankheiten, Parasiten oder bakterielle Belastungen machen.</w:t>
      </w:r>
    </w:p>
    <w:p>
      <w:pPr>
        <w:spacing w:after="60"/>
      </w:pPr>
      <w:r>
        <w:rPr>
          <w:sz w:val="20"/>
        </w:rPr>
        <w:t>Daher wird eine ordnungsgemäße Quarantäne neuer Fische ausdrücklich empfohlen.</w:t>
      </w:r>
    </w:p>
    <w:p>
      <w:pPr>
        <w:spacing w:after="60"/>
      </w:pPr>
      <w:r>
        <w:rPr>
          <w:sz w:val="20"/>
        </w:rPr>
        <w:t>Vorbereitung der Quarantäneanlage:</w:t>
      </w:r>
    </w:p>
    <w:p>
      <w:pPr>
        <w:spacing w:after="60"/>
      </w:pPr>
      <w:r>
        <w:rPr>
          <w:sz w:val="20"/>
        </w:rPr>
        <w:t>• Die Quarantäneanlage sollte idealerweise mindestens vier Wochen vor dem Besatz eingerichtet werden.</w:t>
        <w:br/>
        <w:t>• Der Filter sollte ausreichend eingefahren sein.</w:t>
        <w:br/>
        <w:t>• Es sollte möglichst frisches Wasser verwendet werden.</w:t>
        <w:br/>
        <w:t>• Eine ausreichende Sauerstoffversorgung ist sicherzustellen.</w:t>
        <w:br/>
        <w:t>• Die Anlage sollte gegen Herausspringen der Fische abgesichert sein.</w:t>
      </w:r>
    </w:p>
    <w:p>
      <w:pPr>
        <w:spacing w:after="60"/>
      </w:pPr>
      <w:r>
        <w:rPr>
          <w:sz w:val="20"/>
        </w:rPr>
        <w:t>Temperatur- und Wasserangleichung:</w:t>
      </w:r>
    </w:p>
    <w:p>
      <w:pPr>
        <w:spacing w:after="60"/>
      </w:pPr>
      <w:r>
        <w:rPr>
          <w:sz w:val="20"/>
        </w:rPr>
        <w:t>Der Inhalt des Transportbeutels sollte vorsichtig in eine saubere Wanne oder ein geeignetes Gefäß gegeben werden.</w:t>
      </w:r>
    </w:p>
    <w:p>
      <w:pPr>
        <w:spacing w:after="60"/>
      </w:pPr>
      <w:r>
        <w:rPr>
          <w:sz w:val="20"/>
        </w:rPr>
        <w:t>Anschließend sollte schrittweise Wasser aus dem Quarantänebecken oder der Hälterungsanlage zugegeben werden.</w:t>
      </w:r>
    </w:p>
    <w:p>
      <w:pPr>
        <w:spacing w:after="60"/>
      </w:pPr>
      <w:r>
        <w:rPr>
          <w:sz w:val="20"/>
        </w:rPr>
        <w:t>Die Wasserzugabe sollte mehrmals in kleinen Mengen erfolgen.</w:t>
      </w:r>
    </w:p>
    <w:p>
      <w:pPr>
        <w:spacing w:after="60"/>
      </w:pPr>
      <w:r>
        <w:rPr>
          <w:sz w:val="20"/>
        </w:rPr>
        <w:t>Zwischen den einzelnen Wasserzugaben sollten kurze Pausen eingehalten werden, damit sich die Tiere langsam an Temperatur, pH-Wert und Wasserparameter gewöhnen können.</w:t>
      </w:r>
    </w:p>
    <w:p>
      <w:pPr>
        <w:spacing w:after="60"/>
      </w:pPr>
      <w:r>
        <w:rPr>
          <w:sz w:val="20"/>
        </w:rPr>
        <w:t>Der gesamte Anpassungsvorgang sollte möglichst schonend durchgeführt werden und idealerweise mindestens 30 bis 60 Minuten dauern.</w:t>
      </w:r>
    </w:p>
    <w:p>
      <w:pPr>
        <w:spacing w:after="60"/>
      </w:pPr>
      <w:r>
        <w:rPr>
          <w:sz w:val="20"/>
        </w:rPr>
        <w:t>Transportwasser sollte niemals direkt in den Teich oder das Quarantänebecken eingebracht werden.</w:t>
      </w:r>
    </w:p>
    <w:p>
      <w:pPr>
        <w:spacing w:after="60"/>
      </w:pPr>
      <w:r>
        <w:rPr>
          <w:sz w:val="20"/>
        </w:rPr>
        <w:t>Zum Umsetzen der Tiere sollten geeignete Kescher oder Umsetzschläuche verwendet werden.</w:t>
      </w:r>
    </w:p>
    <w:p>
      <w:pPr>
        <w:spacing w:after="60"/>
      </w:pPr>
      <w:r>
        <w:rPr>
          <w:sz w:val="20"/>
        </w:rPr>
        <w:t>Das direkte Umsetzen mit den Händen sollte vermieden werden.</w:t>
      </w:r>
    </w:p>
    <w:p>
      <w:pPr>
        <w:keepNext/>
      </w:pPr>
      <w:r>
        <w:rPr>
          <w:b/>
          <w:color w:val="006699"/>
          <w:sz w:val="34"/>
        </w:rPr>
        <w:t>3. Quarantäne und Gesundheitsvorsorge</w:t>
      </w:r>
    </w:p>
    <w:p>
      <w:pPr>
        <w:spacing w:after="60"/>
      </w:pPr>
      <w:r>
        <w:rPr>
          <w:sz w:val="20"/>
        </w:rPr>
        <w:t>Durch eine Quarantäne kann das Risiko einer Krankheitsübertragung auf den bestehenden Fischbestand deutlich reduziert werden.</w:t>
      </w:r>
    </w:p>
    <w:p>
      <w:pPr>
        <w:spacing w:after="60"/>
      </w:pPr>
      <w:r>
        <w:rPr>
          <w:sz w:val="20"/>
        </w:rPr>
        <w:t>Gleichzeitig können neu erworbene Tiere während der Quarantäne besser beobachtet werden.</w:t>
      </w:r>
    </w:p>
    <w:p>
      <w:pPr>
        <w:spacing w:after="60"/>
      </w:pPr>
      <w:r>
        <w:rPr>
          <w:sz w:val="20"/>
        </w:rPr>
        <w:t>Empfohlen wird eine Quarantänezeit von mindestens vier bis sechs Wochen.</w:t>
      </w:r>
    </w:p>
    <w:p>
      <w:pPr>
        <w:spacing w:after="60"/>
      </w:pPr>
      <w:r>
        <w:rPr>
          <w:sz w:val="20"/>
        </w:rPr>
        <w:t>Für viele Krankheiten und Parasiten spielen Wassertemperaturen eine wichtige Rolle. Daher werden in Quarantäneanlagen häufig Temperaturen zwischen 20 °C und 24 °C verwendet.</w:t>
      </w:r>
    </w:p>
    <w:p>
      <w:pPr>
        <w:spacing w:after="60"/>
      </w:pPr>
      <w:r>
        <w:rPr>
          <w:sz w:val="20"/>
        </w:rPr>
        <w:t>Temperaturveränderungen sollten langsam erfolgen. Temperaturänderungen von mehr als 1–2 °C pro Tag sollten vermieden werden.</w:t>
      </w:r>
    </w:p>
    <w:p>
      <w:pPr>
        <w:spacing w:after="60"/>
      </w:pPr>
      <w:r>
        <w:rPr>
          <w:sz w:val="20"/>
        </w:rPr>
        <w:t>Plötzliche Temperaturänderungen können erheblichen Stress verursachen und die Gesundheit der Tiere beeinträchtigen.</w:t>
      </w:r>
    </w:p>
    <w:p>
      <w:pPr>
        <w:spacing w:after="60"/>
      </w:pPr>
      <w:r>
        <w:rPr>
          <w:sz w:val="20"/>
        </w:rPr>
        <w:t>Dieses Informationsblatt dient ausschließlich als allgemeine Empfehlung und ersetzt keine tierärztliche Untersuchung oder fachkundige Beratung.</w:t>
      </w:r>
    </w:p>
    <w:p>
      <w:pPr>
        <w:spacing w:after="60"/>
      </w:pPr>
      <w:r>
        <w:rPr>
          <w:sz w:val="20"/>
        </w:rPr>
        <w:t>Eine Haftung für später auftretende Erkrankungen oder Verluste kann nicht übernommen werden, sofern kein vorsätzliches oder grob fahrlässiges Verhalten des Verkäufers vorliegt.</w:t>
      </w:r>
    </w:p>
    <w:p>
      <w:pPr>
        <w:spacing w:after="60"/>
      </w:pPr>
      <w:r>
        <w:rPr>
          <w:sz w:val="20"/>
        </w:rPr>
        <w:t>Die Gefahr und Verantwortung für die Tiere gehen mit Übergabe und Abtransport auf den Käufer über.</w:t>
      </w:r>
    </w:p>
    <w:p>
      <w:pPr>
        <w:spacing w:after="60"/>
      </w:pPr>
      <w:r>
        <w:rPr>
          <w:sz w:val="20"/>
        </w:rPr>
        <w:t>Der Käufer hat sicherzustellen, dass keine Tiere in natürliche oder öffentliche Gewässer ausgesetzt werden. Das Aussetzen von Fischen in öffentliche Gewässer ist strafbar.</w:t>
      </w:r>
    </w:p>
    <w:p>
      <w:pPr>
        <w:keepNext/>
      </w:pPr>
      <w:r>
        <w:rPr>
          <w:b/>
          <w:color w:val="006699"/>
          <w:sz w:val="34"/>
        </w:rPr>
        <w:t>4. Haltung und Pflege von Koi</w:t>
      </w:r>
    </w:p>
    <w:p>
      <w:pPr>
        <w:spacing w:after="60"/>
      </w:pPr>
      <w:r>
        <w:rPr>
          <w:sz w:val="20"/>
        </w:rPr>
        <w:t>Koi sind lebende Tiere und keine standardisierten Produkte.</w:t>
      </w:r>
    </w:p>
    <w:p>
      <w:pPr>
        <w:spacing w:after="60"/>
      </w:pPr>
      <w:r>
        <w:rPr>
          <w:sz w:val="20"/>
        </w:rPr>
        <w:t>Koi können ein hohes Alter erreichen und unter geeigneten Bedingungen Körperlängen von über 100 cm entwickeln.</w:t>
      </w:r>
    </w:p>
    <w:p>
      <w:pPr>
        <w:spacing w:after="60"/>
      </w:pPr>
      <w:r>
        <w:rPr>
          <w:sz w:val="20"/>
        </w:rPr>
        <w:t>Wachstum, Farbentwicklung und Zeichnung können sich im Laufe der Entwicklung natürlich verändern.</w:t>
      </w:r>
    </w:p>
    <w:p>
      <w:pPr>
        <w:spacing w:after="60"/>
      </w:pPr>
      <w:r>
        <w:rPr>
          <w:sz w:val="20"/>
        </w:rPr>
        <w:t>Eine möglichst naturnahe Haltung mit ausreichendem Platzangebot und guter Wasserqualität ist anzustreben.</w:t>
      </w:r>
    </w:p>
    <w:p>
      <w:pPr>
        <w:spacing w:after="60"/>
      </w:pPr>
      <w:r>
        <w:rPr>
          <w:sz w:val="20"/>
        </w:rPr>
        <w:t>Koi sollten dauerhaft nur in ausreichend großen und geeigneten Anlagen gehalten werden.</w:t>
      </w:r>
    </w:p>
    <w:p>
      <w:pPr>
        <w:spacing w:after="60"/>
      </w:pPr>
      <w:r>
        <w:rPr>
          <w:sz w:val="20"/>
        </w:rPr>
        <w:t>Die dauerhafte Haltung von Koi in Aquarien ist in Österreich verboten.</w:t>
      </w:r>
    </w:p>
    <w:p>
      <w:pPr>
        <w:spacing w:after="60"/>
      </w:pPr>
      <w:r>
        <w:rPr>
          <w:sz w:val="20"/>
        </w:rPr>
        <w:t>Nach den geltenden Anforderungen an die Haltung ist mindestens die 10-fache Fischlänge als Becken- bzw. Teichlänge einzuhalten.</w:t>
      </w:r>
    </w:p>
    <w:p>
      <w:pPr>
        <w:spacing w:after="60"/>
      </w:pPr>
      <w:r>
        <w:rPr>
          <w:sz w:val="20"/>
        </w:rPr>
        <w:t>Becken und Anlagen mit weniger als 5000 Litern Volumen sind für eine dauerhafte Koihaltung grundsätzlich nicht geeignet.</w:t>
      </w:r>
    </w:p>
    <w:p>
      <w:pPr>
        <w:spacing w:after="60"/>
      </w:pPr>
      <w:r>
        <w:rPr>
          <w:sz w:val="20"/>
        </w:rPr>
        <w:t>Teiche sollten ausreichend tief sein, damit eine sichere Überwinterung möglich ist.</w:t>
      </w:r>
    </w:p>
    <w:p>
      <w:pPr>
        <w:spacing w:after="60"/>
      </w:pPr>
      <w:r>
        <w:rPr>
          <w:sz w:val="20"/>
        </w:rPr>
        <w:t>Eine Mindesttiefe von etwa 120 bis 150 cm wird empfohlen.</w:t>
      </w:r>
    </w:p>
    <w:p>
      <w:pPr>
        <w:spacing w:after="60"/>
      </w:pPr>
      <w:r>
        <w:rPr>
          <w:sz w:val="20"/>
        </w:rPr>
        <w:t>Sinkt die Wassertemperatur unter etwa 10 °C, reduzieren Koi ihren Stoffwechsel und halten Winterruhe.</w:t>
      </w:r>
    </w:p>
    <w:p>
      <w:pPr>
        <w:spacing w:after="60"/>
      </w:pPr>
      <w:r>
        <w:rPr>
          <w:sz w:val="20"/>
        </w:rPr>
        <w:t>Wassertemperaturen unter 4 °C oder über 28 °C können gesundheitsschädlich sein.</w:t>
      </w:r>
    </w:p>
    <w:p>
      <w:pPr>
        <w:spacing w:after="60"/>
      </w:pPr>
      <w:r>
        <w:rPr>
          <w:sz w:val="20"/>
        </w:rPr>
        <w:t>Bei Innenhälterungen ist auf konstante Temperaturen, ausreichende Filterung und geeignete Beleuchtung zu achten.</w:t>
      </w:r>
    </w:p>
    <w:p>
      <w:pPr>
        <w:keepNext/>
      </w:pPr>
      <w:r>
        <w:rPr>
          <w:b/>
          <w:color w:val="006699"/>
          <w:sz w:val="34"/>
        </w:rPr>
        <w:t>5. Wasserwerte und Pflege</w:t>
      </w:r>
    </w:p>
    <w:p>
      <w:pPr>
        <w:spacing w:after="60"/>
      </w:pPr>
      <w:r>
        <w:rPr>
          <w:sz w:val="20"/>
        </w:rPr>
        <w:t>Die Wasserwerte sollten regelmäßig kontrolliert werden.</w:t>
      </w:r>
    </w:p>
    <w:p>
      <w:pPr>
        <w:spacing w:after="60"/>
      </w:pPr>
      <w:r>
        <w:rPr>
          <w:sz w:val="20"/>
        </w:rPr>
        <w:t>Dabei ist insbesondere auf folgende Werte zu achten:</w:t>
      </w:r>
    </w:p>
    <w:p>
      <w:pPr>
        <w:spacing w:after="60"/>
      </w:pPr>
      <w:r>
        <w:rPr>
          <w:sz w:val="20"/>
        </w:rPr>
        <w:t>• pH-Wert: idealerweise etwa 7,0 bis 7,5</w:t>
        <w:br/>
        <w:t>• Sauerstoffgehalt: möglichst hoch, idealerweise über 6 mg/l</w:t>
        <w:br/>
        <w:t>• Nitrit: nicht nachweisbar bzw. möglichst 0 mg/l</w:t>
        <w:br/>
        <w:t>• Nitrat: möglichst unter 20 mg/l</w:t>
        <w:br/>
        <w:t>• Ammonium: möglichst nicht nachweisbar</w:t>
        <w:br/>
        <w:t>• Ammoniak: nicht nachweisbar</w:t>
        <w:br/>
        <w:t>• Gesamthärte: idealerweise etwa 8–12 °dH</w:t>
        <w:br/>
        <w:t>• Karbonhärte: idealerweise etwa 5–10 °dH</w:t>
      </w:r>
    </w:p>
    <w:p>
      <w:pPr>
        <w:spacing w:after="60"/>
      </w:pPr>
      <w:r>
        <w:rPr>
          <w:sz w:val="20"/>
        </w:rPr>
        <w:t>Ein stabiler pH-Wert ist besonders wichtig.</w:t>
      </w:r>
    </w:p>
    <w:p>
      <w:pPr>
        <w:spacing w:after="60"/>
      </w:pPr>
      <w:r>
        <w:rPr>
          <w:sz w:val="20"/>
        </w:rPr>
        <w:t>Je nach Besatzdichte und Belastung des Wassers sollten regelmäßige Teilwasserwechsel durchgeführt werden.</w:t>
      </w:r>
    </w:p>
    <w:p>
      <w:pPr>
        <w:spacing w:after="60"/>
      </w:pPr>
      <w:r>
        <w:rPr>
          <w:sz w:val="20"/>
        </w:rPr>
        <w:t>Es wird empfohlen, wöchentlich mindestens 10 % Wasser zu wechseln.</w:t>
      </w:r>
    </w:p>
    <w:p>
      <w:pPr>
        <w:spacing w:after="60"/>
      </w:pPr>
      <w:r>
        <w:rPr>
          <w:sz w:val="20"/>
        </w:rPr>
        <w:t>Eine leistungsfähige Filteranlage ist Voraussetzung für eine dauerhafte und stabile Wasserqualität.</w:t>
      </w:r>
    </w:p>
    <w:p>
      <w:pPr>
        <w:spacing w:after="60"/>
      </w:pPr>
      <w:r>
        <w:rPr>
          <w:sz w:val="20"/>
        </w:rPr>
        <w:t>Eine ausreichend dimensionierte Filter- und gegebenenfalls UV-Anlage wird empfohlen.</w:t>
      </w:r>
    </w:p>
    <w:p>
      <w:pPr>
        <w:spacing w:after="60"/>
      </w:pPr>
      <w:r>
        <w:rPr>
          <w:sz w:val="20"/>
        </w:rPr>
        <w:t>Besonders bei hohen Temperaturen ist auf ausreichende Sauerstoffversorgung und gegebenenfalls Beschattung zu achten.</w:t>
      </w:r>
    </w:p>
    <w:p>
      <w:pPr>
        <w:spacing w:after="60"/>
      </w:pPr>
      <w:r>
        <w:rPr>
          <w:sz w:val="20"/>
        </w:rPr>
        <w:t>Regelmäßige Wasseranalysen werden empfohlen, um Probleme frühzeitig erkennen und die Wasserqualität dauerhaft stabil halten zu können.</w:t>
      </w:r>
    </w:p>
    <w:p>
      <w:pPr>
        <w:spacing w:after="60"/>
      </w:pPr>
      <w:r>
        <w:rPr>
          <w:sz w:val="20"/>
        </w:rPr>
        <w:t>Während der Winterruhe sollten Koi möglichst nicht gestört oder umgesetzt werden.</w:t>
      </w:r>
    </w:p>
    <w:p>
      <w:pPr>
        <w:keepNext/>
      </w:pPr>
      <w:r>
        <w:rPr>
          <w:b/>
          <w:color w:val="006699"/>
          <w:sz w:val="34"/>
        </w:rPr>
        <w:t>6. Besatzdichte</w:t>
      </w:r>
    </w:p>
    <w:p>
      <w:pPr>
        <w:spacing w:after="60"/>
      </w:pPr>
      <w:r>
        <w:rPr>
          <w:sz w:val="20"/>
        </w:rPr>
        <w:t>Die Anzahl der Fische sollte an die Größe der Anlage angepasst sein.</w:t>
      </w:r>
    </w:p>
    <w:p>
      <w:pPr>
        <w:spacing w:after="60"/>
      </w:pPr>
      <w:r>
        <w:rPr>
          <w:sz w:val="20"/>
        </w:rPr>
        <w:t>Eine Überbesatzung kann Stress, Wasserprobleme und Krankheitsausbrüche fördern.</w:t>
      </w:r>
    </w:p>
    <w:p>
      <w:pPr>
        <w:spacing w:after="60"/>
      </w:pPr>
      <w:r>
        <w:rPr>
          <w:sz w:val="20"/>
        </w:rPr>
        <w:t>Insbesondere bei unerfahrenen Haltern sollte auf eine eher geringe Besatzdichte geachtet werden.</w:t>
      </w:r>
    </w:p>
    <w:p>
      <w:pPr>
        <w:spacing w:after="60"/>
      </w:pPr>
      <w:r>
        <w:rPr>
          <w:sz w:val="20"/>
        </w:rPr>
        <w:t>Koi sind soziale Tiere und sollten möglichst nicht einzeln gehalten werden.</w:t>
      </w:r>
    </w:p>
    <w:p>
      <w:pPr>
        <w:spacing w:after="60"/>
      </w:pPr>
      <w:r>
        <w:rPr>
          <w:sz w:val="20"/>
        </w:rPr>
        <w:t>Eine Haltung von mindestens 4 Koi wird empfohlen.</w:t>
      </w:r>
    </w:p>
    <w:p>
      <w:pPr>
        <w:spacing w:after="60"/>
      </w:pPr>
      <w:r>
        <w:rPr>
          <w:sz w:val="20"/>
        </w:rPr>
        <w:t>Als grober Richtwert gilt etwa 1 m³ Wasser pro Koi.</w:t>
      </w:r>
    </w:p>
    <w:p>
      <w:pPr>
        <w:spacing w:after="60"/>
      </w:pPr>
      <w:r>
        <w:rPr>
          <w:sz w:val="20"/>
        </w:rPr>
        <w:t>Weniger erfahrene Halter bzw. Anfänger sollten etwa 3 m³ Wasser pro Koi anstreben.</w:t>
      </w:r>
    </w:p>
    <w:p>
      <w:pPr>
        <w:keepNext/>
      </w:pPr>
      <w:r>
        <w:rPr>
          <w:b/>
          <w:color w:val="006699"/>
          <w:sz w:val="34"/>
        </w:rPr>
        <w:t>7. Parasiten und Krankheiten</w:t>
      </w:r>
    </w:p>
    <w:p>
      <w:pPr>
        <w:spacing w:after="60"/>
      </w:pPr>
      <w:r>
        <w:rPr>
          <w:sz w:val="20"/>
        </w:rPr>
        <w:t>Parasiten kommen in vielen Teich- und Hälterungsanlagen in geringer Anzahl natürlich vor.</w:t>
      </w:r>
    </w:p>
    <w:p>
      <w:pPr>
        <w:spacing w:after="60"/>
      </w:pPr>
      <w:r>
        <w:rPr>
          <w:sz w:val="20"/>
        </w:rPr>
        <w:t>Probleme entstehen häufig erst durch Stress, schlechte Wasserqualität, starke Temperaturschwankungen, Überbesatz, falsche Ernährung oder ein geschwächtes Immunsystem.</w:t>
      </w:r>
    </w:p>
    <w:p>
      <w:pPr>
        <w:spacing w:after="60"/>
      </w:pPr>
      <w:r>
        <w:rPr>
          <w:sz w:val="20"/>
        </w:rPr>
        <w:t>Besonders nach Transporten, Umsetzen, Neuvergesellschaftung oder plötzlichen Veränderungen der Wasserparameter kann das Krankheitsrisiko deutlich ansteigen.</w:t>
      </w:r>
    </w:p>
    <w:p>
      <w:pPr>
        <w:spacing w:after="60"/>
      </w:pPr>
      <w:r>
        <w:rPr>
          <w:sz w:val="20"/>
        </w:rPr>
        <w:t>Zu den häufigsten Problemen zählen:</w:t>
      </w:r>
    </w:p>
    <w:p>
      <w:pPr>
        <w:spacing w:after="60"/>
      </w:pPr>
      <w:r>
        <w:rPr>
          <w:sz w:val="20"/>
        </w:rPr>
        <w:t>• Parasitenbefall: Parasiten gehören zu den häufigsten Ursachen für Krankheitsprobleme bei Koi und Zierfischen.</w:t>
      </w:r>
    </w:p>
    <w:p>
      <w:pPr>
        <w:spacing w:after="60"/>
      </w:pPr>
      <w:r>
        <w:rPr>
          <w:sz w:val="20"/>
        </w:rPr>
        <w:t>• Bakterielle Infektionen: Typische Anzeichen können Hautrötungen, Entzündungen oder Geschwüre sein.</w:t>
      </w:r>
    </w:p>
    <w:p>
      <w:pPr>
        <w:spacing w:after="60"/>
      </w:pPr>
      <w:r>
        <w:rPr>
          <w:sz w:val="20"/>
        </w:rPr>
        <w:t>• Pilzinfektionen: Sichtbar sind häufig watteartige Beläge auf Haut oder Flossen.</w:t>
      </w:r>
    </w:p>
    <w:p>
      <w:pPr>
        <w:spacing w:after="60"/>
      </w:pPr>
      <w:r>
        <w:rPr>
          <w:sz w:val="20"/>
        </w:rPr>
        <w:t>• Kiemenprobleme: Häufig zeigen die Tiere starke Kiemenbewegungen oder Atemprobleme.</w:t>
      </w:r>
    </w:p>
    <w:p>
      <w:pPr>
        <w:spacing w:after="60"/>
      </w:pPr>
      <w:r>
        <w:rPr>
          <w:sz w:val="20"/>
        </w:rPr>
        <w:t>• Stressreaktionen: Transport, Umsetzen und schlechte Wasserwerte können das Immunsystem schwächen.</w:t>
      </w:r>
    </w:p>
    <w:p>
      <w:pPr>
        <w:spacing w:after="60"/>
      </w:pPr>
      <w:r>
        <w:rPr>
          <w:sz w:val="20"/>
        </w:rPr>
        <w:t>• Sauerstoffmangel: Besonders bei hohen Temperaturen sinkt der Sauerstoffgehalt im Wasser deutlich.</w:t>
      </w:r>
    </w:p>
    <w:p>
      <w:pPr>
        <w:spacing w:after="60"/>
      </w:pPr>
      <w:r>
        <w:rPr>
          <w:sz w:val="20"/>
        </w:rPr>
        <w:t>• Wasserqualitätsprobleme: Erhöhte Nitrit-, Ammonium- oder Ammoniakwerte können schwere Schäden verursachen.</w:t>
      </w:r>
    </w:p>
    <w:p>
      <w:pPr>
        <w:spacing w:after="60"/>
      </w:pPr>
      <w:r>
        <w:rPr>
          <w:sz w:val="20"/>
        </w:rPr>
        <w:t>Mögliche Warnsignale:</w:t>
      </w:r>
    </w:p>
    <w:p>
      <w:pPr>
        <w:spacing w:after="60"/>
      </w:pPr>
      <w:r>
        <w:rPr>
          <w:sz w:val="20"/>
        </w:rPr>
        <w:t>• Scheuern an Gegenständen oder am Boden</w:t>
        <w:br/>
        <w:t>• Appetitlosigkeit</w:t>
        <w:br/>
        <w:t>• Futterverweigerung</w:t>
        <w:br/>
        <w:t>• Atemprobleme</w:t>
        <w:br/>
        <w:t>• starke Kiemenbewegungen</w:t>
        <w:br/>
        <w:t>• Aufenthalt an der Wasseroberfläche</w:t>
        <w:br/>
        <w:t>• auffälliges Schwimmverhalten</w:t>
        <w:br/>
        <w:t>• Absonderung vom Bestand</w:t>
        <w:br/>
        <w:t>• Flossenklemmen</w:t>
        <w:br/>
        <w:t>• Haut- oder Schuppenveränderungen</w:t>
        <w:br/>
        <w:t>• entzündete Flossen</w:t>
        <w:br/>
        <w:t>• eingefallene oder hervorstehende Augen</w:t>
        <w:br/>
        <w:t>• Abmagerung</w:t>
      </w:r>
    </w:p>
    <w:p>
      <w:pPr>
        <w:spacing w:after="60"/>
      </w:pPr>
      <w:r>
        <w:rPr>
          <w:sz w:val="20"/>
        </w:rPr>
        <w:t>Bei Auffälligkeiten sollte möglichst frühzeitig fachkundige Hilfe oder tierärztliche Unterstützung in Anspruch genommen werden.</w:t>
      </w:r>
    </w:p>
    <w:p>
      <w:pPr>
        <w:spacing w:after="60"/>
      </w:pPr>
      <w:r>
        <w:rPr>
          <w:sz w:val="20"/>
        </w:rPr>
        <w:t>Eine sichere Diagnose ist häufig nur durch mikroskopische Untersuchungen von Haut- oder Kiemenabstrichen möglich.</w:t>
      </w:r>
    </w:p>
    <w:p>
      <w:pPr>
        <w:spacing w:after="60"/>
      </w:pPr>
      <w:r>
        <w:rPr>
          <w:sz w:val="20"/>
        </w:rPr>
        <w:t>Von Behandlungen ohne fachliche Diagnose wird ausdrücklich abgeraten.</w:t>
      </w:r>
    </w:p>
    <w:p>
      <w:pPr>
        <w:spacing w:after="60"/>
      </w:pPr>
      <w:r>
        <w:rPr>
          <w:sz w:val="20"/>
        </w:rPr>
        <w:t>Medikamente und Wasserzusätze sollten nur nach fachlicher Diagnose oder entsprechender Dosierungsanleitung verwendet werden.</w:t>
      </w:r>
    </w:p>
    <w:p>
      <w:pPr>
        <w:spacing w:after="60"/>
      </w:pPr>
      <w:r>
        <w:rPr>
          <w:sz w:val="20"/>
        </w:rPr>
        <w:t>Mehrere Medikamente oder Wasserzusätze sollten niemals gleichzeitig ohne fachliche Empfehlung verwendet werden.</w:t>
      </w:r>
    </w:p>
    <w:p>
      <w:pPr>
        <w:spacing w:after="60"/>
      </w:pPr>
      <w:r>
        <w:rPr>
          <w:sz w:val="20"/>
        </w:rPr>
        <w:t>Salzbehandlungen sollten nur kontrolliert und fachgerecht durchgeführt werden.</w:t>
      </w:r>
    </w:p>
    <w:p>
      <w:pPr>
        <w:keepNext/>
      </w:pPr>
      <w:r>
        <w:rPr>
          <w:b/>
          <w:color w:val="006699"/>
          <w:sz w:val="34"/>
        </w:rPr>
        <w:t>8. Reiher, Fischotter und andere Fressfeinde</w:t>
      </w:r>
    </w:p>
    <w:p>
      <w:pPr>
        <w:spacing w:after="60"/>
      </w:pPr>
      <w:r>
        <w:rPr>
          <w:sz w:val="20"/>
        </w:rPr>
        <w:t>Reiher, Fischotter, Katzen und andere Tiere können für Teichanlagen ein Risiko darstellen.</w:t>
      </w:r>
    </w:p>
    <w:p>
      <w:pPr>
        <w:spacing w:after="60"/>
      </w:pPr>
      <w:r>
        <w:rPr>
          <w:sz w:val="20"/>
        </w:rPr>
        <w:t>Geeignete Schutzmaßnahmen können beispielsweise sein:</w:t>
      </w:r>
    </w:p>
    <w:p>
      <w:pPr>
        <w:spacing w:after="60"/>
      </w:pPr>
      <w:r>
        <w:rPr>
          <w:sz w:val="20"/>
        </w:rPr>
        <w:t>• Schutznetze</w:t>
        <w:br/>
        <w:t>• Abdeckungen</w:t>
        <w:br/>
        <w:t>• geeignete Teichgestaltung</w:t>
        <w:br/>
        <w:t>• Elektrozäune</w:t>
        <w:br/>
        <w:t>• Rückzugsmöglichkeiten für die Fische</w:t>
      </w:r>
    </w:p>
    <w:p>
      <w:pPr>
        <w:spacing w:after="60"/>
      </w:pPr>
      <w:r>
        <w:rPr>
          <w:sz w:val="20"/>
        </w:rPr>
        <w:t>Welche Maßnahmen geeignet sind, hängt von der jeweiligen Anlage ab.</w:t>
      </w:r>
    </w:p>
    <w:p>
      <w:pPr>
        <w:keepNext/>
      </w:pPr>
      <w:r>
        <w:rPr>
          <w:b/>
          <w:color w:val="006699"/>
          <w:sz w:val="34"/>
        </w:rPr>
        <w:t>9. Ernährung und Fütterung</w:t>
      </w:r>
    </w:p>
    <w:p>
      <w:pPr>
        <w:spacing w:after="60"/>
      </w:pPr>
      <w:r>
        <w:rPr>
          <w:sz w:val="20"/>
        </w:rPr>
        <w:t>Koi benötigen hochwertiges und ausgewogenes Futter.</w:t>
      </w:r>
    </w:p>
    <w:p>
      <w:pPr>
        <w:spacing w:after="60"/>
      </w:pPr>
      <w:r>
        <w:rPr>
          <w:sz w:val="20"/>
        </w:rPr>
        <w:t>Die Fütterung sollte an Jahreszeit, Wassertemperatur und Aktivität der Tiere angepasst werden.</w:t>
      </w:r>
    </w:p>
    <w:p>
      <w:pPr>
        <w:spacing w:after="60"/>
      </w:pPr>
      <w:r>
        <w:rPr>
          <w:sz w:val="20"/>
        </w:rPr>
        <w:t>Es wird empfohlen, nur qualitativ geeignetes Koifutter zu verwenden.</w:t>
      </w:r>
    </w:p>
    <w:p>
      <w:pPr>
        <w:spacing w:after="60"/>
      </w:pPr>
      <w:r>
        <w:rPr>
          <w:sz w:val="20"/>
        </w:rPr>
        <w:t>Übermäßige Fütterung kann Wasserprobleme, Algenwachstum und gesundheitliche Probleme verursachen.</w:t>
      </w:r>
    </w:p>
    <w:p>
      <w:pPr>
        <w:spacing w:after="60"/>
      </w:pPr>
      <w:r>
        <w:rPr>
          <w:sz w:val="20"/>
        </w:rPr>
        <w:t>Mehrere kleine Fütterungen pro Tag sind häufig sinnvoller als große Einzelgaben.</w:t>
      </w:r>
    </w:p>
    <w:p>
      <w:pPr>
        <w:spacing w:after="60"/>
      </w:pPr>
      <w:r>
        <w:rPr>
          <w:sz w:val="20"/>
        </w:rPr>
        <w:t>Es sollte nur so viel gefüttert werden, wie die Tiere innerhalb weniger Minuten aufnehmen können.</w:t>
      </w:r>
    </w:p>
    <w:p>
      <w:pPr>
        <w:spacing w:after="60"/>
      </w:pPr>
      <w:r>
        <w:rPr>
          <w:sz w:val="20"/>
        </w:rPr>
        <w:t>Nicht gefressenes Futter sollte entfernt werden.</w:t>
      </w:r>
    </w:p>
    <w:p>
      <w:pPr>
        <w:spacing w:after="60"/>
      </w:pPr>
      <w:r>
        <w:rPr>
          <w:sz w:val="20"/>
        </w:rPr>
        <w:t>Bei sehr hohen Wassertemperaturen sollte die Fütterung reduziert oder angepasst werden.</w:t>
      </w:r>
    </w:p>
    <w:p>
      <w:pPr>
        <w:spacing w:after="60"/>
      </w:pPr>
      <w:r>
        <w:rPr>
          <w:sz w:val="20"/>
        </w:rPr>
        <w:t>Bei niedrigen Wassertemperaturen sollte die Fütterung entsprechend reduziert oder gegebenenfalls eingestellt werden.</w:t>
      </w:r>
    </w:p>
    <w:p>
      <w:pPr>
        <w:keepNext/>
      </w:pPr>
      <w:r>
        <w:rPr>
          <w:b/>
          <w:color w:val="006699"/>
          <w:sz w:val="34"/>
        </w:rPr>
        <w:t>10. Abschließender Hinweis</w:t>
      </w:r>
    </w:p>
    <w:p>
      <w:pPr>
        <w:spacing w:after="60"/>
      </w:pPr>
      <w:r>
        <w:rPr>
          <w:sz w:val="20"/>
        </w:rPr>
        <w:t>Dieses Informationsblatt dient der allgemeinen Information und stellt keine tierärztliche Beratung dar.</w:t>
      </w:r>
    </w:p>
    <w:p>
      <w:pPr>
        <w:spacing w:after="60"/>
      </w:pPr>
      <w:r>
        <w:rPr>
          <w:sz w:val="20"/>
        </w:rPr>
        <w:t>Die beschriebenen Maßnahmen dienen dazu, die Haltung und Eingewöhnung von Koi und Zierfischen möglichst sicher und schonend durchzuführen.</w:t>
      </w:r>
    </w:p>
    <w:p>
      <w:pPr>
        <w:spacing w:after="60"/>
      </w:pPr>
      <w:r>
        <w:rPr>
          <w:sz w:val="20"/>
        </w:rPr>
        <w:t>Für weiterführende Informationen wird empfohlen, Fachliteratur, fachkundige Personen oder Tierärzte hinzuzuziehen.</w:t>
      </w:r>
    </w:p>
    <w:p>
      <w:pPr>
        <w:spacing w:after="60"/>
      </w:pPr>
      <w:r>
        <w:rPr>
          <w:sz w:val="20"/>
        </w:rPr>
        <w:t>Wir wünschen Ihnen viel Freude und Erfolg mit Ihrem Hobby.</w:t>
      </w:r>
    </w:p>
    <w:p>
      <w:pPr>
        <w:spacing w:after="60"/>
      </w:pPr>
      <w:r>
        <w:rPr>
          <w:sz w:val="20"/>
        </w:rPr>
        <w:t>KOI HÖLLMÜLLER</w:t>
        <w:br/>
        <w:t>Patrick Höllmüller</w:t>
        <w:br/>
        <w:t>Telefon: +43 676 7884398</w:t>
      </w:r>
    </w:p>
    <w:sectPr w:rsidR="00FC693F" w:rsidRPr="0006063C" w:rsidSect="00034616">
      <w:footerReference w:type="default" r:id="rId9"/>
      <w:pgSz w:w="12240" w:h="15840"/>
      <w:pgMar w:top="737" w:right="907" w:bottom="73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Seite </w:t>
    </w:r>
    <w:r>
      <w:fldChar w:fldCharType="begin"/>
      <w:instrText xml:space="preserve">PAGE</w:instrText>
      <w:fldChar w:fldCharType="end"/>
    </w:r>
    <w:r>
      <w:t xml:space="preserve"> von </w:t>
    </w:r>
    <w:r>
      <w:fldChar w:fldCharType="begin"/>
      <w:instrText xml:space="preserve"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